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19FB" w14:textId="3C08E2D0" w:rsidR="00815962" w:rsidRPr="00A44226" w:rsidRDefault="00BC548D" w:rsidP="005B10AF">
      <w:pPr>
        <w:rPr>
          <w:lang w:val="lt-LT"/>
        </w:rPr>
      </w:pPr>
      <w:r w:rsidRPr="00A44226">
        <w:rPr>
          <w:noProof/>
          <w:sz w:val="23"/>
          <w:szCs w:val="23"/>
          <w:lang w:val="lt-LT" w:eastAsia="lt-LT"/>
        </w:rPr>
        <w:drawing>
          <wp:anchor distT="0" distB="0" distL="114300" distR="114300" simplePos="0" relativeHeight="251657728" behindDoc="1" locked="0" layoutInCell="1" allowOverlap="1" wp14:anchorId="49027C10" wp14:editId="2F466E79">
            <wp:simplePos x="0" y="0"/>
            <wp:positionH relativeFrom="column">
              <wp:posOffset>4661535</wp:posOffset>
            </wp:positionH>
            <wp:positionV relativeFrom="paragraph">
              <wp:posOffset>166370</wp:posOffset>
            </wp:positionV>
            <wp:extent cx="1257300" cy="823595"/>
            <wp:effectExtent l="0" t="0" r="0" b="0"/>
            <wp:wrapNone/>
            <wp:docPr id="4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26">
        <w:rPr>
          <w:noProof/>
          <w:sz w:val="23"/>
          <w:szCs w:val="23"/>
          <w:lang w:val="lt-LT" w:eastAsia="lt-LT"/>
        </w:rPr>
        <w:drawing>
          <wp:inline distT="0" distB="0" distL="0" distR="0" wp14:anchorId="7F5E3E50" wp14:editId="78AB92E4">
            <wp:extent cx="2647950" cy="10382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F2" w:rsidRPr="00A44226">
        <w:rPr>
          <w:noProof/>
          <w:sz w:val="23"/>
          <w:szCs w:val="23"/>
          <w:lang w:val="lt-LT" w:eastAsia="lt-LT"/>
        </w:rPr>
        <w:t xml:space="preserve">    </w:t>
      </w:r>
      <w:r w:rsidRPr="00A44226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5D896E5C" wp14:editId="175B2845">
            <wp:extent cx="1038225" cy="1047750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F2" w:rsidRPr="00A44226">
        <w:rPr>
          <w:rFonts w:ascii="Arial" w:hAnsi="Arial" w:cs="Arial"/>
          <w:noProof/>
          <w:sz w:val="20"/>
          <w:lang w:val="lt-LT" w:eastAsia="lt-LT"/>
        </w:rPr>
        <w:t xml:space="preserve">  </w:t>
      </w:r>
      <w:r w:rsidRPr="00A44226">
        <w:rPr>
          <w:b/>
          <w:noProof/>
          <w:szCs w:val="24"/>
          <w:lang w:val="lt-LT" w:eastAsia="lt-LT"/>
        </w:rPr>
        <w:drawing>
          <wp:inline distT="0" distB="0" distL="0" distR="0" wp14:anchorId="7C5B9D74" wp14:editId="6B13C548">
            <wp:extent cx="781050" cy="1047750"/>
            <wp:effectExtent l="0" t="0" r="0" b="0"/>
            <wp:docPr id="3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A0B4" w14:textId="77777777" w:rsidR="00C604D3" w:rsidRPr="00A44226" w:rsidRDefault="00C604D3" w:rsidP="000541E4">
      <w:pPr>
        <w:jc w:val="center"/>
        <w:rPr>
          <w:lang w:val="lt-LT"/>
        </w:rPr>
      </w:pPr>
    </w:p>
    <w:p w14:paraId="2B31F029" w14:textId="1438E13A" w:rsidR="00815962" w:rsidRPr="00A44226" w:rsidRDefault="00714657" w:rsidP="000541E4">
      <w:pPr>
        <w:jc w:val="center"/>
        <w:rPr>
          <w:b/>
          <w:lang w:val="lt-LT"/>
        </w:rPr>
      </w:pPr>
      <w:r w:rsidRPr="00A44226">
        <w:rPr>
          <w:b/>
          <w:lang w:val="lt-LT"/>
        </w:rPr>
        <w:t xml:space="preserve">PAPRASTAS </w:t>
      </w:r>
      <w:r w:rsidR="000541E4" w:rsidRPr="00A44226">
        <w:rPr>
          <w:b/>
          <w:lang w:val="lt-LT"/>
        </w:rPr>
        <w:t xml:space="preserve">KVIETIMAS TEIKTI VIETOS PROJEKTUS Nr. </w:t>
      </w:r>
      <w:r w:rsidR="009B540E" w:rsidRPr="00A44226">
        <w:rPr>
          <w:b/>
          <w:lang w:val="lt-LT"/>
        </w:rPr>
        <w:t>3</w:t>
      </w:r>
      <w:r w:rsidR="00BC548D">
        <w:rPr>
          <w:b/>
          <w:lang w:val="lt-LT"/>
        </w:rPr>
        <w:t>8</w:t>
      </w:r>
    </w:p>
    <w:p w14:paraId="175D1FAF" w14:textId="58091997" w:rsidR="0065482F" w:rsidRPr="00C4725B" w:rsidRDefault="007A3645" w:rsidP="00BC548D">
      <w:pPr>
        <w:spacing w:after="0" w:line="240" w:lineRule="auto"/>
        <w:jc w:val="both"/>
        <w:rPr>
          <w:szCs w:val="24"/>
          <w:lang w:val="lt-LT"/>
        </w:rPr>
      </w:pPr>
      <w:r w:rsidRPr="00A44226">
        <w:rPr>
          <w:szCs w:val="24"/>
          <w:lang w:val="lt-LT"/>
        </w:rPr>
        <w:t>VO „</w:t>
      </w:r>
      <w:r w:rsidR="005B10AF" w:rsidRPr="00A44226">
        <w:rPr>
          <w:szCs w:val="24"/>
          <w:lang w:val="lt-LT"/>
        </w:rPr>
        <w:t>Ukmergės rajono vietos veiklos</w:t>
      </w:r>
      <w:r w:rsidR="00714657" w:rsidRPr="00A44226">
        <w:rPr>
          <w:szCs w:val="24"/>
          <w:lang w:val="lt-LT"/>
        </w:rPr>
        <w:t xml:space="preserve"> grupė</w:t>
      </w:r>
      <w:r w:rsidRPr="00A44226">
        <w:rPr>
          <w:szCs w:val="24"/>
          <w:lang w:val="lt-LT"/>
        </w:rPr>
        <w:t>“</w:t>
      </w:r>
      <w:r w:rsidR="0065482F" w:rsidRPr="00A44226">
        <w:rPr>
          <w:szCs w:val="24"/>
          <w:lang w:val="lt-LT"/>
        </w:rPr>
        <w:t xml:space="preserve"> kviečia teikti </w:t>
      </w:r>
      <w:r w:rsidR="00714657" w:rsidRPr="00A44226">
        <w:rPr>
          <w:szCs w:val="24"/>
          <w:lang w:val="lt-LT"/>
        </w:rPr>
        <w:t xml:space="preserve">paprastus kaimo vietovių </w:t>
      </w:r>
      <w:r w:rsidR="00714657" w:rsidRPr="00A44226">
        <w:rPr>
          <w:i/>
          <w:szCs w:val="24"/>
          <w:lang w:val="lt-LT"/>
        </w:rPr>
        <w:t xml:space="preserve"> </w:t>
      </w:r>
      <w:r w:rsidR="00714657" w:rsidRPr="00A44226">
        <w:rPr>
          <w:szCs w:val="24"/>
          <w:lang w:val="lt-LT"/>
        </w:rPr>
        <w:t xml:space="preserve">vietos projektus pagal </w:t>
      </w:r>
      <w:r w:rsidR="00981326" w:rsidRPr="00A44226">
        <w:rPr>
          <w:szCs w:val="24"/>
          <w:lang w:val="lt-LT"/>
        </w:rPr>
        <w:t>vietos plėtros strategijos</w:t>
      </w:r>
      <w:r w:rsidR="00714657" w:rsidRPr="00A44226">
        <w:rPr>
          <w:szCs w:val="24"/>
          <w:lang w:val="lt-LT"/>
        </w:rPr>
        <w:t xml:space="preserve"> „</w:t>
      </w:r>
      <w:r w:rsidR="005B10AF" w:rsidRPr="00A44226">
        <w:rPr>
          <w:szCs w:val="24"/>
          <w:lang w:val="lt-LT"/>
        </w:rPr>
        <w:t xml:space="preserve">Ukmergės rajono vietos veiklos grupės 2016-2023 </w:t>
      </w:r>
      <w:r w:rsidR="00981326" w:rsidRPr="00A44226">
        <w:rPr>
          <w:szCs w:val="24"/>
          <w:lang w:val="lt-LT"/>
        </w:rPr>
        <w:t>metų vietos plėtros strategija</w:t>
      </w:r>
      <w:r w:rsidR="00714657" w:rsidRPr="00A44226">
        <w:rPr>
          <w:szCs w:val="24"/>
          <w:lang w:val="lt-LT"/>
        </w:rPr>
        <w:t xml:space="preserve">“ </w:t>
      </w:r>
      <w:r w:rsidR="00515F67" w:rsidRPr="00A44226">
        <w:rPr>
          <w:rFonts w:eastAsia="Times New Roman"/>
          <w:szCs w:val="24"/>
          <w:lang w:val="lt-LT" w:eastAsia="lt-LT"/>
        </w:rPr>
        <w:t>VPS priemon</w:t>
      </w:r>
      <w:r w:rsidR="003A5C48">
        <w:rPr>
          <w:rFonts w:eastAsia="Times New Roman"/>
          <w:szCs w:val="24"/>
          <w:lang w:val="lt-LT" w:eastAsia="lt-LT"/>
        </w:rPr>
        <w:t>ę</w:t>
      </w:r>
      <w:r w:rsidR="00515F67" w:rsidRPr="00A44226">
        <w:rPr>
          <w:rFonts w:eastAsia="Times New Roman"/>
          <w:szCs w:val="24"/>
          <w:lang w:val="lt-LT" w:eastAsia="lt-LT"/>
        </w:rPr>
        <w:t xml:space="preserve"> </w:t>
      </w:r>
      <w:bookmarkStart w:id="0" w:name="_Hlk516134408"/>
      <w:r w:rsidR="003A5C48" w:rsidRPr="00C4725B">
        <w:rPr>
          <w:szCs w:val="24"/>
          <w:lang w:val="lt-LT"/>
        </w:rPr>
        <w:t>„</w:t>
      </w:r>
      <w:r w:rsidR="00BC548D">
        <w:rPr>
          <w:szCs w:val="24"/>
          <w:lang w:val="lt-LT"/>
        </w:rPr>
        <w:t>Parama kaimo gyventojų aktyvumo ir pilietiškumo skatinimui, bendrų iniciatyvų rėmimui</w:t>
      </w:r>
      <w:r w:rsidR="003A5C48" w:rsidRPr="00C4725B">
        <w:rPr>
          <w:szCs w:val="24"/>
          <w:lang w:val="lt-LT"/>
        </w:rPr>
        <w:t xml:space="preserve">“ </w:t>
      </w:r>
      <w:bookmarkEnd w:id="0"/>
      <w:r w:rsidR="003A5C48" w:rsidRPr="00C4725B">
        <w:rPr>
          <w:sz w:val="22"/>
          <w:lang w:val="lt-LT"/>
        </w:rPr>
        <w:t>Nr. LEADER-19.2-SAVA-</w:t>
      </w:r>
      <w:r w:rsidR="00BC548D">
        <w:rPr>
          <w:sz w:val="22"/>
          <w:lang w:val="lt-LT"/>
        </w:rPr>
        <w:t>6</w:t>
      </w:r>
      <w:r w:rsidR="003A5C48" w:rsidRPr="00C4725B">
        <w:rPr>
          <w:sz w:val="22"/>
          <w:lang w:val="lt-L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1"/>
      </w:tblGrid>
      <w:tr w:rsidR="00242297" w:rsidRPr="00C4725B" w14:paraId="5570A54D" w14:textId="77777777" w:rsidTr="001666F9">
        <w:tc>
          <w:tcPr>
            <w:tcW w:w="3227" w:type="dxa"/>
            <w:vMerge w:val="restart"/>
            <w:vAlign w:val="center"/>
          </w:tcPr>
          <w:p w14:paraId="6A953B70" w14:textId="77777777" w:rsidR="00981326" w:rsidRPr="00C4725B" w:rsidRDefault="00981326" w:rsidP="00981326">
            <w:pPr>
              <w:spacing w:after="0" w:line="240" w:lineRule="auto"/>
              <w:rPr>
                <w:szCs w:val="24"/>
                <w:lang w:val="lt-LT"/>
              </w:rPr>
            </w:pPr>
          </w:p>
          <w:p w14:paraId="2615DD55" w14:textId="77777777" w:rsidR="00FE60C4" w:rsidRPr="00C4725B" w:rsidRDefault="003A5C48" w:rsidP="00FE60C4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  <w:r w:rsidRPr="00C4725B">
              <w:rPr>
                <w:rFonts w:eastAsia="Times New Roman"/>
                <w:szCs w:val="24"/>
                <w:lang w:val="lt-LT" w:eastAsia="lt-LT"/>
              </w:rPr>
              <w:t xml:space="preserve">VPS priemonė </w:t>
            </w:r>
            <w:r w:rsidRPr="00C4725B">
              <w:rPr>
                <w:szCs w:val="24"/>
                <w:lang w:val="lt-LT"/>
              </w:rPr>
              <w:t>„</w:t>
            </w:r>
            <w:r w:rsidR="00FE60C4">
              <w:rPr>
                <w:szCs w:val="24"/>
                <w:lang w:val="lt-LT"/>
              </w:rPr>
              <w:t>Parama kaimo gyventojų aktyvumo ir pilietiškumo skatinimui, bendrų iniciatyvų rėmimui</w:t>
            </w:r>
            <w:r w:rsidR="00FE60C4" w:rsidRPr="00C4725B">
              <w:rPr>
                <w:szCs w:val="24"/>
                <w:lang w:val="lt-LT"/>
              </w:rPr>
              <w:t xml:space="preserve">“ </w:t>
            </w:r>
            <w:r w:rsidR="00FE60C4" w:rsidRPr="00C4725B">
              <w:rPr>
                <w:sz w:val="22"/>
                <w:lang w:val="lt-LT"/>
              </w:rPr>
              <w:t>Nr. LEADER-19.2-SAVA-</w:t>
            </w:r>
            <w:r w:rsidR="00FE60C4">
              <w:rPr>
                <w:sz w:val="22"/>
                <w:lang w:val="lt-LT"/>
              </w:rPr>
              <w:t>6</w:t>
            </w:r>
            <w:r w:rsidR="00FE60C4" w:rsidRPr="00C4725B">
              <w:rPr>
                <w:sz w:val="22"/>
                <w:lang w:val="lt-LT"/>
              </w:rPr>
              <w:t>.</w:t>
            </w:r>
          </w:p>
          <w:p w14:paraId="24A7F2C0" w14:textId="2FD8BB14" w:rsidR="00F45B6D" w:rsidRPr="00C4725B" w:rsidRDefault="00F45B6D" w:rsidP="00C5342B">
            <w:pPr>
              <w:jc w:val="both"/>
              <w:rPr>
                <w:lang w:val="lt-LT"/>
              </w:rPr>
            </w:pPr>
          </w:p>
        </w:tc>
        <w:tc>
          <w:tcPr>
            <w:tcW w:w="6691" w:type="dxa"/>
          </w:tcPr>
          <w:p w14:paraId="5A188445" w14:textId="77777777" w:rsidR="00DB4469" w:rsidRPr="00C4725B" w:rsidRDefault="00DB4469" w:rsidP="00E145E6">
            <w:pPr>
              <w:spacing w:after="0"/>
              <w:jc w:val="both"/>
              <w:rPr>
                <w:b/>
                <w:i/>
                <w:szCs w:val="24"/>
                <w:lang w:val="lt-LT"/>
              </w:rPr>
            </w:pPr>
            <w:r w:rsidRPr="00C4725B">
              <w:rPr>
                <w:b/>
                <w:i/>
                <w:szCs w:val="24"/>
                <w:lang w:val="lt-LT"/>
              </w:rPr>
              <w:t>Remiamos veiklos:</w:t>
            </w:r>
          </w:p>
          <w:p w14:paraId="77DA90BF" w14:textId="77777777" w:rsidR="00186656" w:rsidRPr="0038656E" w:rsidRDefault="00186656" w:rsidP="00186656">
            <w:pPr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8656E">
              <w:rPr>
                <w:sz w:val="22"/>
              </w:rPr>
              <w:t>parama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kaimo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gyventojų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aktyvumo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ir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pilietiškumo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skatinimui</w:t>
            </w:r>
            <w:proofErr w:type="spellEnd"/>
            <w:r w:rsidRPr="0038656E">
              <w:rPr>
                <w:sz w:val="22"/>
              </w:rPr>
              <w:t xml:space="preserve">; </w:t>
            </w:r>
          </w:p>
          <w:p w14:paraId="16EFF9B5" w14:textId="77777777" w:rsidR="00186656" w:rsidRPr="0038656E" w:rsidRDefault="00186656" w:rsidP="00186656">
            <w:pPr>
              <w:numPr>
                <w:ilvl w:val="0"/>
                <w:numId w:val="10"/>
              </w:num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parama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kaimo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gyventojų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bendrų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iniciatyvų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rėmimui</w:t>
            </w:r>
            <w:proofErr w:type="spellEnd"/>
            <w:r w:rsidRPr="0038656E">
              <w:rPr>
                <w:sz w:val="22"/>
              </w:rPr>
              <w:t>;</w:t>
            </w:r>
          </w:p>
          <w:p w14:paraId="0F4B5439" w14:textId="77777777" w:rsidR="00186656" w:rsidRPr="0038656E" w:rsidRDefault="00186656" w:rsidP="00186656">
            <w:pPr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parama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sveikos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gyvensenos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ir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aktyvaus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poilsio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propagavimui</w:t>
            </w:r>
            <w:proofErr w:type="spellEnd"/>
            <w:r w:rsidRPr="0038656E">
              <w:rPr>
                <w:sz w:val="22"/>
              </w:rPr>
              <w:t>;</w:t>
            </w:r>
          </w:p>
          <w:p w14:paraId="57EABC6A" w14:textId="77777777" w:rsidR="00186656" w:rsidRPr="0038656E" w:rsidRDefault="00186656" w:rsidP="00186656">
            <w:pPr>
              <w:numPr>
                <w:ilvl w:val="0"/>
                <w:numId w:val="12"/>
              </w:numPr>
              <w:spacing w:after="0" w:line="240" w:lineRule="auto"/>
              <w:ind w:left="509" w:hanging="142"/>
              <w:jc w:val="both"/>
              <w:rPr>
                <w:sz w:val="22"/>
              </w:rPr>
            </w:pPr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parama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kultūrinių</w:t>
            </w:r>
            <w:proofErr w:type="spellEnd"/>
            <w:r w:rsidRPr="0038656E">
              <w:rPr>
                <w:sz w:val="22"/>
              </w:rPr>
              <w:t xml:space="preserve">, </w:t>
            </w:r>
            <w:proofErr w:type="spellStart"/>
            <w:r w:rsidRPr="0038656E">
              <w:rPr>
                <w:sz w:val="22"/>
              </w:rPr>
              <w:t>socialinių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iniciatyvų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kūrimuisi</w:t>
            </w:r>
            <w:proofErr w:type="spellEnd"/>
            <w:r w:rsidRPr="0038656E">
              <w:rPr>
                <w:sz w:val="22"/>
              </w:rPr>
              <w:t xml:space="preserve"> ir </w:t>
            </w:r>
            <w:proofErr w:type="spellStart"/>
            <w:r w:rsidRPr="0038656E">
              <w:rPr>
                <w:sz w:val="22"/>
              </w:rPr>
              <w:t>veiklų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vykdymui</w:t>
            </w:r>
            <w:proofErr w:type="spellEnd"/>
            <w:r w:rsidRPr="0038656E">
              <w:rPr>
                <w:sz w:val="22"/>
              </w:rPr>
              <w:t>;</w:t>
            </w:r>
          </w:p>
          <w:p w14:paraId="35CEB132" w14:textId="2927E622" w:rsidR="00DB4469" w:rsidRPr="00186656" w:rsidRDefault="00186656" w:rsidP="00186656">
            <w:pPr>
              <w:numPr>
                <w:ilvl w:val="0"/>
                <w:numId w:val="11"/>
              </w:numPr>
              <w:tabs>
                <w:tab w:val="left" w:pos="529"/>
              </w:tabs>
              <w:spacing w:after="0" w:line="240" w:lineRule="auto"/>
              <w:jc w:val="both"/>
              <w:rPr>
                <w:sz w:val="22"/>
              </w:rPr>
            </w:pPr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parama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įvairių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jaunimo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iniciatyvų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kūrimuisi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ir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motyvacijos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gyventi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kaime</w:t>
            </w:r>
            <w:proofErr w:type="spellEnd"/>
            <w:r w:rsidRPr="0038656E">
              <w:rPr>
                <w:sz w:val="22"/>
              </w:rPr>
              <w:t xml:space="preserve"> </w:t>
            </w:r>
            <w:proofErr w:type="spellStart"/>
            <w:r w:rsidRPr="0038656E">
              <w:rPr>
                <w:sz w:val="22"/>
              </w:rPr>
              <w:t>didinimui</w:t>
            </w:r>
            <w:proofErr w:type="spellEnd"/>
            <w:r w:rsidRPr="0038656E">
              <w:rPr>
                <w:sz w:val="22"/>
              </w:rPr>
              <w:t>.</w:t>
            </w:r>
          </w:p>
        </w:tc>
      </w:tr>
      <w:tr w:rsidR="001666F9" w:rsidRPr="00C4725B" w14:paraId="7BBBF5F5" w14:textId="77777777" w:rsidTr="001666F9">
        <w:tc>
          <w:tcPr>
            <w:tcW w:w="3227" w:type="dxa"/>
            <w:vMerge/>
          </w:tcPr>
          <w:p w14:paraId="5D826884" w14:textId="77777777" w:rsidR="001666F9" w:rsidRPr="00C4725B" w:rsidRDefault="001666F9" w:rsidP="001666F9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691" w:type="dxa"/>
          </w:tcPr>
          <w:p w14:paraId="6EF07F38" w14:textId="77777777" w:rsidR="00DB4469" w:rsidRPr="00C4725B" w:rsidRDefault="001666F9" w:rsidP="00DB4469">
            <w:pPr>
              <w:spacing w:after="0" w:line="240" w:lineRule="auto"/>
              <w:jc w:val="both"/>
              <w:rPr>
                <w:b/>
                <w:bCs/>
                <w:i/>
                <w:iCs/>
                <w:szCs w:val="24"/>
                <w:lang w:val="lt-LT"/>
              </w:rPr>
            </w:pPr>
            <w:r w:rsidRPr="00C4725B">
              <w:rPr>
                <w:b/>
                <w:bCs/>
                <w:i/>
                <w:iCs/>
                <w:szCs w:val="24"/>
                <w:lang w:val="lt-LT"/>
              </w:rPr>
              <w:t>Pareiškėjais gali būti</w:t>
            </w:r>
            <w:r w:rsidR="00515F67" w:rsidRPr="00C4725B">
              <w:rPr>
                <w:b/>
                <w:bCs/>
                <w:i/>
                <w:iCs/>
                <w:szCs w:val="24"/>
                <w:lang w:val="lt-LT"/>
              </w:rPr>
              <w:t>:</w:t>
            </w:r>
            <w:r w:rsidRPr="00C4725B">
              <w:rPr>
                <w:b/>
                <w:bCs/>
                <w:i/>
                <w:iCs/>
                <w:szCs w:val="24"/>
                <w:lang w:val="lt-LT"/>
              </w:rPr>
              <w:t xml:space="preserve"> </w:t>
            </w:r>
          </w:p>
          <w:p w14:paraId="73D26476" w14:textId="77777777" w:rsidR="00186656" w:rsidRPr="00843765" w:rsidRDefault="00186656" w:rsidP="00186656">
            <w:pPr>
              <w:pStyle w:val="Sraopastraipa"/>
              <w:numPr>
                <w:ilvl w:val="0"/>
                <w:numId w:val="4"/>
              </w:numPr>
              <w:tabs>
                <w:tab w:val="left" w:pos="650"/>
              </w:tabs>
              <w:spacing w:after="0" w:line="240" w:lineRule="auto"/>
              <w:ind w:left="33" w:firstLine="190"/>
              <w:jc w:val="both"/>
              <w:rPr>
                <w:sz w:val="22"/>
              </w:rPr>
            </w:pPr>
            <w:r w:rsidRPr="00843765">
              <w:rPr>
                <w:sz w:val="22"/>
              </w:rPr>
              <w:t xml:space="preserve">Ukmergės </w:t>
            </w:r>
            <w:proofErr w:type="spellStart"/>
            <w:r w:rsidRPr="00843765">
              <w:rPr>
                <w:sz w:val="22"/>
              </w:rPr>
              <w:t>rajone</w:t>
            </w:r>
            <w:proofErr w:type="spellEnd"/>
            <w:r w:rsidRPr="00843765">
              <w:rPr>
                <w:sz w:val="22"/>
              </w:rPr>
              <w:t xml:space="preserve">, </w:t>
            </w:r>
            <w:proofErr w:type="spellStart"/>
            <w:r w:rsidRPr="00843765">
              <w:rPr>
                <w:sz w:val="22"/>
              </w:rPr>
              <w:t>įskaitant</w:t>
            </w:r>
            <w:proofErr w:type="spellEnd"/>
            <w:r w:rsidRPr="00843765">
              <w:rPr>
                <w:sz w:val="22"/>
              </w:rPr>
              <w:t xml:space="preserve"> Ukmergės </w:t>
            </w:r>
            <w:proofErr w:type="spellStart"/>
            <w:r w:rsidRPr="00843765">
              <w:rPr>
                <w:sz w:val="22"/>
              </w:rPr>
              <w:t>miestą</w:t>
            </w:r>
            <w:proofErr w:type="spellEnd"/>
            <w:r w:rsidRPr="00843765">
              <w:rPr>
                <w:sz w:val="22"/>
              </w:rPr>
              <w:t xml:space="preserve">, </w:t>
            </w:r>
            <w:proofErr w:type="spellStart"/>
            <w:r w:rsidRPr="00843765">
              <w:rPr>
                <w:sz w:val="22"/>
              </w:rPr>
              <w:t>registruotos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ir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įprastinę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veiklą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vykdančios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kaimo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bendruomenės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ir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kitos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nevyriausybinės</w:t>
            </w:r>
            <w:proofErr w:type="spellEnd"/>
            <w:r w:rsidRPr="00843765">
              <w:rPr>
                <w:sz w:val="22"/>
              </w:rPr>
              <w:t xml:space="preserve"> (</w:t>
            </w:r>
            <w:proofErr w:type="spellStart"/>
            <w:r w:rsidRPr="00843765">
              <w:rPr>
                <w:sz w:val="22"/>
              </w:rPr>
              <w:t>jaunimo</w:t>
            </w:r>
            <w:proofErr w:type="spellEnd"/>
            <w:r w:rsidRPr="00843765">
              <w:rPr>
                <w:sz w:val="22"/>
              </w:rPr>
              <w:t xml:space="preserve">, </w:t>
            </w:r>
            <w:proofErr w:type="spellStart"/>
            <w:r w:rsidRPr="00843765">
              <w:rPr>
                <w:sz w:val="22"/>
              </w:rPr>
              <w:t>sporto</w:t>
            </w:r>
            <w:proofErr w:type="spellEnd"/>
            <w:r w:rsidRPr="00843765">
              <w:rPr>
                <w:sz w:val="22"/>
              </w:rPr>
              <w:t xml:space="preserve">, </w:t>
            </w:r>
            <w:proofErr w:type="spellStart"/>
            <w:r w:rsidRPr="00843765">
              <w:rPr>
                <w:sz w:val="22"/>
              </w:rPr>
              <w:t>kultūros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ir</w:t>
            </w:r>
            <w:proofErr w:type="spellEnd"/>
            <w:r w:rsidRPr="00843765">
              <w:rPr>
                <w:sz w:val="22"/>
              </w:rPr>
              <w:t xml:space="preserve"> kt.) </w:t>
            </w:r>
            <w:proofErr w:type="spellStart"/>
            <w:r w:rsidRPr="00843765">
              <w:rPr>
                <w:sz w:val="22"/>
              </w:rPr>
              <w:t>organizacijos</w:t>
            </w:r>
            <w:proofErr w:type="spellEnd"/>
            <w:r w:rsidRPr="00843765">
              <w:rPr>
                <w:sz w:val="22"/>
              </w:rPr>
              <w:t>;</w:t>
            </w:r>
          </w:p>
          <w:p w14:paraId="69650192" w14:textId="77777777" w:rsidR="00186656" w:rsidRPr="00843765" w:rsidRDefault="00186656" w:rsidP="00186656">
            <w:pPr>
              <w:pStyle w:val="Sraopastraipa"/>
              <w:tabs>
                <w:tab w:val="left" w:pos="33"/>
              </w:tabs>
              <w:spacing w:after="0"/>
              <w:ind w:left="33" w:firstLine="190"/>
              <w:jc w:val="both"/>
              <w:rPr>
                <w:color w:val="FF0000"/>
                <w:sz w:val="22"/>
              </w:rPr>
            </w:pPr>
            <w:r w:rsidRPr="00843765">
              <w:rPr>
                <w:sz w:val="22"/>
              </w:rPr>
              <w:sym w:font="Wingdings" w:char="F0A7"/>
            </w:r>
            <w:r w:rsidRPr="00843765">
              <w:rPr>
                <w:sz w:val="22"/>
              </w:rPr>
              <w:t xml:space="preserve">    Ukmergės </w:t>
            </w:r>
            <w:proofErr w:type="spellStart"/>
            <w:r w:rsidRPr="00843765">
              <w:rPr>
                <w:sz w:val="22"/>
              </w:rPr>
              <w:t>rajone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registruotos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ir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įprastinę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veiklą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vykdančios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viešosios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įstaigos</w:t>
            </w:r>
            <w:proofErr w:type="spellEnd"/>
            <w:r w:rsidRPr="00843765">
              <w:rPr>
                <w:sz w:val="22"/>
              </w:rPr>
              <w:t>;</w:t>
            </w:r>
          </w:p>
          <w:p w14:paraId="39187E8F" w14:textId="4D2DACC6" w:rsidR="001666F9" w:rsidRPr="00186656" w:rsidRDefault="00186656" w:rsidP="00186656">
            <w:pPr>
              <w:tabs>
                <w:tab w:val="left" w:pos="650"/>
              </w:tabs>
              <w:spacing w:after="0"/>
              <w:ind w:firstLine="223"/>
              <w:jc w:val="both"/>
              <w:rPr>
                <w:sz w:val="22"/>
              </w:rPr>
            </w:pPr>
            <w:r w:rsidRPr="00843765">
              <w:rPr>
                <w:sz w:val="22"/>
              </w:rPr>
              <w:sym w:font="Wingdings" w:char="F0A7"/>
            </w:r>
            <w:r w:rsidRPr="00843765">
              <w:rPr>
                <w:sz w:val="22"/>
              </w:rPr>
              <w:t xml:space="preserve">   Ukmergės </w:t>
            </w:r>
            <w:proofErr w:type="spellStart"/>
            <w:r w:rsidRPr="00843765">
              <w:rPr>
                <w:sz w:val="22"/>
              </w:rPr>
              <w:t>rajone</w:t>
            </w:r>
            <w:proofErr w:type="spellEnd"/>
            <w:r w:rsidRPr="00843765">
              <w:rPr>
                <w:sz w:val="22"/>
              </w:rPr>
              <w:t xml:space="preserve">, </w:t>
            </w:r>
            <w:proofErr w:type="spellStart"/>
            <w:r w:rsidRPr="00843765">
              <w:rPr>
                <w:sz w:val="22"/>
              </w:rPr>
              <w:t>įskaitant</w:t>
            </w:r>
            <w:proofErr w:type="spellEnd"/>
            <w:r w:rsidRPr="00843765">
              <w:rPr>
                <w:sz w:val="22"/>
              </w:rPr>
              <w:t xml:space="preserve"> Ukmergės </w:t>
            </w:r>
            <w:proofErr w:type="spellStart"/>
            <w:r w:rsidRPr="00843765">
              <w:rPr>
                <w:sz w:val="22"/>
              </w:rPr>
              <w:t>miestą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registruotos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ir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įprastinę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veiklą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vykdančios</w:t>
            </w:r>
            <w:proofErr w:type="spellEnd"/>
            <w:r w:rsidRPr="00843765">
              <w:rPr>
                <w:sz w:val="22"/>
              </w:rPr>
              <w:t xml:space="preserve"> Ukmergės rajono </w:t>
            </w:r>
            <w:proofErr w:type="spellStart"/>
            <w:r w:rsidRPr="00843765">
              <w:rPr>
                <w:sz w:val="22"/>
              </w:rPr>
              <w:t>savivaldybės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įstaigos</w:t>
            </w:r>
            <w:proofErr w:type="spellEnd"/>
            <w:r w:rsidRPr="00843765">
              <w:rPr>
                <w:sz w:val="22"/>
              </w:rPr>
              <w:t xml:space="preserve">, </w:t>
            </w:r>
            <w:proofErr w:type="spellStart"/>
            <w:r w:rsidRPr="00843765">
              <w:rPr>
                <w:sz w:val="22"/>
              </w:rPr>
              <w:t>teikiančios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viešąsias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paslaugas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ir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kitos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biudžetinės</w:t>
            </w:r>
            <w:proofErr w:type="spellEnd"/>
            <w:r w:rsidRPr="00843765">
              <w:rPr>
                <w:sz w:val="22"/>
              </w:rPr>
              <w:t xml:space="preserve"> </w:t>
            </w:r>
            <w:proofErr w:type="spellStart"/>
            <w:r w:rsidRPr="00843765">
              <w:rPr>
                <w:sz w:val="22"/>
              </w:rPr>
              <w:t>įstaigos</w:t>
            </w:r>
            <w:proofErr w:type="spellEnd"/>
            <w:r w:rsidRPr="00843765">
              <w:rPr>
                <w:sz w:val="22"/>
              </w:rPr>
              <w:t>.</w:t>
            </w:r>
          </w:p>
        </w:tc>
      </w:tr>
      <w:tr w:rsidR="001666F9" w:rsidRPr="00A44226" w14:paraId="6851B023" w14:textId="77777777" w:rsidTr="001666F9">
        <w:tc>
          <w:tcPr>
            <w:tcW w:w="3227" w:type="dxa"/>
            <w:vMerge/>
          </w:tcPr>
          <w:p w14:paraId="74D7B92D" w14:textId="77777777" w:rsidR="001666F9" w:rsidRPr="00A44226" w:rsidRDefault="001666F9" w:rsidP="001666F9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</w:p>
        </w:tc>
        <w:tc>
          <w:tcPr>
            <w:tcW w:w="6691" w:type="dxa"/>
          </w:tcPr>
          <w:p w14:paraId="12E7F93F" w14:textId="1069F01B" w:rsidR="001666F9" w:rsidRPr="002B79A0" w:rsidRDefault="001666F9" w:rsidP="00515F67">
            <w:pPr>
              <w:spacing w:after="0" w:line="240" w:lineRule="auto"/>
              <w:ind w:right="-79"/>
              <w:rPr>
                <w:szCs w:val="24"/>
                <w:lang w:val="lt-LT"/>
              </w:rPr>
            </w:pPr>
            <w:r w:rsidRPr="002B79A0">
              <w:rPr>
                <w:bCs/>
                <w:szCs w:val="24"/>
                <w:lang w:val="lt-LT"/>
              </w:rPr>
              <w:t xml:space="preserve">Kvietimui skiriama VPS paramos lėšų suma: </w:t>
            </w:r>
            <w:r w:rsidR="00186656">
              <w:rPr>
                <w:szCs w:val="24"/>
                <w:lang w:val="lt-LT"/>
              </w:rPr>
              <w:t>12 746,51</w:t>
            </w:r>
            <w:r w:rsidR="00355B6C" w:rsidRPr="002B79A0">
              <w:rPr>
                <w:szCs w:val="24"/>
                <w:lang w:val="lt-LT"/>
              </w:rPr>
              <w:t xml:space="preserve"> </w:t>
            </w:r>
            <w:r w:rsidR="00515F67" w:rsidRPr="002B79A0">
              <w:rPr>
                <w:rFonts w:eastAsia="Times New Roman"/>
                <w:szCs w:val="24"/>
                <w:lang w:val="lt-LT" w:eastAsia="lt-LT"/>
              </w:rPr>
              <w:t>Eur</w:t>
            </w:r>
            <w:r w:rsidR="00515F67" w:rsidRPr="002B79A0">
              <w:rPr>
                <w:bCs/>
                <w:szCs w:val="24"/>
                <w:lang w:val="lt-LT"/>
              </w:rPr>
              <w:t xml:space="preserve">. </w:t>
            </w:r>
            <w:r w:rsidRPr="002B79A0">
              <w:rPr>
                <w:bCs/>
                <w:szCs w:val="24"/>
                <w:lang w:val="lt-LT"/>
              </w:rPr>
              <w:t xml:space="preserve">Didžiausia galima parama vienam vietos projektui įgyvendinti ne didesnė kaip </w:t>
            </w:r>
            <w:r w:rsidR="00186656">
              <w:rPr>
                <w:szCs w:val="24"/>
                <w:lang w:val="lt-LT"/>
              </w:rPr>
              <w:t>11 715,33</w:t>
            </w:r>
            <w:r w:rsidR="00355B6C" w:rsidRPr="002B79A0">
              <w:rPr>
                <w:szCs w:val="24"/>
                <w:lang w:val="lt-LT"/>
              </w:rPr>
              <w:t xml:space="preserve"> </w:t>
            </w:r>
            <w:r w:rsidR="00515F67" w:rsidRPr="002B79A0">
              <w:rPr>
                <w:rFonts w:eastAsia="Times New Roman"/>
                <w:szCs w:val="24"/>
                <w:lang w:val="lt-LT" w:eastAsia="lt-LT"/>
              </w:rPr>
              <w:t>Eur.</w:t>
            </w:r>
          </w:p>
        </w:tc>
      </w:tr>
      <w:tr w:rsidR="001666F9" w:rsidRPr="00A44226" w14:paraId="312CAFA9" w14:textId="77777777" w:rsidTr="001666F9">
        <w:tc>
          <w:tcPr>
            <w:tcW w:w="3227" w:type="dxa"/>
            <w:vMerge/>
          </w:tcPr>
          <w:p w14:paraId="20DF2F25" w14:textId="77777777" w:rsidR="001666F9" w:rsidRPr="00A44226" w:rsidRDefault="001666F9" w:rsidP="001666F9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</w:p>
        </w:tc>
        <w:tc>
          <w:tcPr>
            <w:tcW w:w="6691" w:type="dxa"/>
          </w:tcPr>
          <w:p w14:paraId="2D205EA8" w14:textId="77777777" w:rsidR="00C64AE8" w:rsidRPr="00C21D96" w:rsidRDefault="001666F9" w:rsidP="001666F9">
            <w:pPr>
              <w:spacing w:after="0" w:line="240" w:lineRule="auto"/>
              <w:rPr>
                <w:bCs/>
                <w:szCs w:val="24"/>
                <w:lang w:val="lt-LT"/>
              </w:rPr>
            </w:pPr>
            <w:r w:rsidRPr="00C21D96">
              <w:rPr>
                <w:bCs/>
                <w:szCs w:val="24"/>
                <w:lang w:val="lt-LT"/>
              </w:rPr>
              <w:t>Paramos vietos projektui įgyvendinti lyginamoji dalis</w:t>
            </w:r>
            <w:r w:rsidR="00C64AE8" w:rsidRPr="00C21D96">
              <w:rPr>
                <w:bCs/>
                <w:szCs w:val="24"/>
                <w:lang w:val="lt-LT"/>
              </w:rPr>
              <w:t>:</w:t>
            </w:r>
          </w:p>
          <w:p w14:paraId="34972250" w14:textId="563D8F4E" w:rsidR="00186656" w:rsidRPr="005E4216" w:rsidRDefault="00186656" w:rsidP="00186656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</w:t>
            </w:r>
            <w:r w:rsidRPr="005E421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ėšos vietos projektui įgyvendinti gali sudaryti </w:t>
            </w:r>
            <w:r w:rsidRPr="005E4216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80 proc.</w:t>
            </w:r>
            <w:r w:rsidRPr="005E421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visų tinkamų finansuoti vietos projekto išlaidų, kai vietos projektas susijęs su investicijomis į materialųjį turtą;</w:t>
            </w:r>
          </w:p>
          <w:p w14:paraId="10C6AECD" w14:textId="71DACA97" w:rsidR="001666F9" w:rsidRPr="00C21D96" w:rsidRDefault="00186656" w:rsidP="00186656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 w:val="22"/>
                <w:lang w:val="lt-LT"/>
              </w:rPr>
              <w:t>l</w:t>
            </w:r>
            <w:r w:rsidRPr="005E4216">
              <w:rPr>
                <w:sz w:val="22"/>
                <w:lang w:val="lt-LT"/>
              </w:rPr>
              <w:t xml:space="preserve">ėšos vietos projektui įgyvendinti gali sudaryti </w:t>
            </w:r>
            <w:r w:rsidRPr="005E4216">
              <w:rPr>
                <w:b/>
                <w:sz w:val="22"/>
                <w:lang w:val="lt-LT"/>
              </w:rPr>
              <w:t>95 proc.</w:t>
            </w:r>
            <w:r w:rsidRPr="005E4216">
              <w:rPr>
                <w:sz w:val="22"/>
                <w:lang w:val="lt-LT"/>
              </w:rPr>
              <w:t xml:space="preserve"> visų tinkamų finansuoti išlaidų, kai vietos projektas susijęs su investicijomis į žmogiškąjį kapitalą.</w:t>
            </w:r>
          </w:p>
        </w:tc>
      </w:tr>
      <w:tr w:rsidR="001666F9" w:rsidRPr="00A44226" w14:paraId="77C73F9C" w14:textId="77777777" w:rsidTr="001666F9">
        <w:trPr>
          <w:trHeight w:val="591"/>
        </w:trPr>
        <w:tc>
          <w:tcPr>
            <w:tcW w:w="3227" w:type="dxa"/>
            <w:vMerge/>
          </w:tcPr>
          <w:p w14:paraId="1A5BC149" w14:textId="77777777" w:rsidR="001666F9" w:rsidRPr="00A44226" w:rsidRDefault="001666F9" w:rsidP="001666F9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</w:p>
        </w:tc>
        <w:tc>
          <w:tcPr>
            <w:tcW w:w="6691" w:type="dxa"/>
          </w:tcPr>
          <w:p w14:paraId="4D12CDA8" w14:textId="77777777" w:rsidR="001666F9" w:rsidRPr="002B79A0" w:rsidRDefault="001666F9" w:rsidP="001666F9">
            <w:pPr>
              <w:spacing w:after="0" w:line="240" w:lineRule="auto"/>
              <w:rPr>
                <w:b/>
                <w:szCs w:val="24"/>
                <w:lang w:val="lt-LT"/>
              </w:rPr>
            </w:pPr>
            <w:r w:rsidRPr="002B79A0">
              <w:rPr>
                <w:b/>
                <w:szCs w:val="24"/>
                <w:lang w:val="lt-LT"/>
              </w:rPr>
              <w:t xml:space="preserve">Finansavimo šaltiniai: </w:t>
            </w:r>
          </w:p>
          <w:p w14:paraId="65689273" w14:textId="71F49ED9" w:rsidR="001666F9" w:rsidRPr="002B79A0" w:rsidRDefault="001666F9" w:rsidP="001666F9">
            <w:pPr>
              <w:spacing w:after="0" w:line="240" w:lineRule="auto"/>
              <w:rPr>
                <w:i/>
                <w:iCs/>
                <w:szCs w:val="24"/>
                <w:lang w:val="lt-LT"/>
              </w:rPr>
            </w:pPr>
            <w:r w:rsidRPr="002B79A0">
              <w:rPr>
                <w:i/>
                <w:iCs/>
                <w:szCs w:val="24"/>
                <w:lang w:val="lt-LT"/>
              </w:rPr>
              <w:t>EŽŪFKP</w:t>
            </w:r>
            <w:r w:rsidR="00186656">
              <w:rPr>
                <w:i/>
                <w:iCs/>
                <w:szCs w:val="24"/>
                <w:lang w:val="lt-LT"/>
              </w:rPr>
              <w:t xml:space="preserve"> ir</w:t>
            </w:r>
            <w:r w:rsidR="00C64AE8">
              <w:rPr>
                <w:i/>
                <w:iCs/>
                <w:szCs w:val="24"/>
                <w:lang w:val="lt-LT"/>
              </w:rPr>
              <w:t xml:space="preserve"> </w:t>
            </w:r>
            <w:r w:rsidRPr="002B79A0">
              <w:rPr>
                <w:i/>
                <w:iCs/>
                <w:szCs w:val="24"/>
                <w:lang w:val="lt-LT"/>
              </w:rPr>
              <w:t xml:space="preserve"> Lietuvos Respublikos valstybės biudžeto lėšos</w:t>
            </w:r>
          </w:p>
        </w:tc>
      </w:tr>
    </w:tbl>
    <w:p w14:paraId="31E02AD9" w14:textId="77777777" w:rsidR="00FF148D" w:rsidRPr="00A44226" w:rsidRDefault="00FF148D" w:rsidP="00FF148D">
      <w:pPr>
        <w:spacing w:after="0" w:line="240" w:lineRule="auto"/>
        <w:ind w:firstLine="567"/>
        <w:jc w:val="both"/>
        <w:rPr>
          <w:szCs w:val="24"/>
          <w:lang w:val="lt-LT"/>
        </w:rPr>
      </w:pPr>
    </w:p>
    <w:p w14:paraId="7FD8A550" w14:textId="77777777" w:rsidR="00E37D9C" w:rsidRPr="00A44226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bookmarkStart w:id="1" w:name="_Hlk95490322"/>
      <w:r w:rsidRPr="00A44226">
        <w:rPr>
          <w:lang w:val="lt-LT"/>
        </w:rPr>
        <w:t>Vietos projektų finansavimo sąlygų aprašas skelbiam</w:t>
      </w:r>
      <w:r w:rsidR="00DF355E" w:rsidRPr="00A44226">
        <w:rPr>
          <w:lang w:val="lt-LT"/>
        </w:rPr>
        <w:t>as</w:t>
      </w:r>
      <w:r w:rsidRPr="00A44226">
        <w:rPr>
          <w:lang w:val="lt-LT"/>
        </w:rPr>
        <w:t xml:space="preserve"> šiose interneto svetainėse </w:t>
      </w:r>
      <w:hyperlink r:id="rId12" w:history="1">
        <w:r w:rsidR="00981326" w:rsidRPr="00A44226">
          <w:rPr>
            <w:rStyle w:val="Hipersaitas"/>
            <w:lang w:val="lt-LT"/>
          </w:rPr>
          <w:t>www.ukmergesvvg.lt</w:t>
        </w:r>
      </w:hyperlink>
      <w:r w:rsidR="00CA2F2B" w:rsidRPr="00A44226">
        <w:rPr>
          <w:lang w:val="lt-LT"/>
        </w:rPr>
        <w:t xml:space="preserve"> ir </w:t>
      </w:r>
      <w:hyperlink r:id="rId13" w:history="1">
        <w:r w:rsidR="00AF6984" w:rsidRPr="00A44226">
          <w:rPr>
            <w:rStyle w:val="Hipersaitas"/>
            <w:lang w:val="lt-LT"/>
          </w:rPr>
          <w:t>www.nma.lt</w:t>
        </w:r>
      </w:hyperlink>
      <w:r w:rsidR="00AF6984" w:rsidRPr="00A44226">
        <w:rPr>
          <w:lang w:val="lt-LT"/>
        </w:rPr>
        <w:t xml:space="preserve"> </w:t>
      </w:r>
      <w:r w:rsidR="002B651E" w:rsidRPr="00A44226">
        <w:rPr>
          <w:i/>
          <w:sz w:val="20"/>
          <w:szCs w:val="20"/>
          <w:lang w:val="lt-LT"/>
        </w:rPr>
        <w:t>,</w:t>
      </w:r>
      <w:r w:rsidR="00F57D4F" w:rsidRPr="00A44226">
        <w:rPr>
          <w:lang w:val="lt-LT"/>
        </w:rPr>
        <w:t xml:space="preserve"> t</w:t>
      </w:r>
      <w:r w:rsidR="00981326" w:rsidRPr="00A44226">
        <w:rPr>
          <w:lang w:val="lt-LT"/>
        </w:rPr>
        <w:t>aip pat VPS vykdytojos biure</w:t>
      </w:r>
      <w:r w:rsidR="00F57D4F" w:rsidRPr="00A44226">
        <w:rPr>
          <w:lang w:val="lt-LT"/>
        </w:rPr>
        <w:t xml:space="preserve"> adresu </w:t>
      </w:r>
      <w:r w:rsidR="007A3645" w:rsidRPr="00363D2F">
        <w:rPr>
          <w:color w:val="000000"/>
          <w:lang w:val="lt-LT"/>
        </w:rPr>
        <w:t>Kęstučio a. 7</w:t>
      </w:r>
      <w:r w:rsidR="002079E9" w:rsidRPr="00A44226">
        <w:rPr>
          <w:lang w:val="lt-LT"/>
        </w:rPr>
        <w:t>,</w:t>
      </w:r>
      <w:r w:rsidR="00981326" w:rsidRPr="00A44226">
        <w:rPr>
          <w:lang w:val="lt-LT"/>
        </w:rPr>
        <w:t xml:space="preserve"> Ukmergė</w:t>
      </w:r>
      <w:r w:rsidR="00376590" w:rsidRPr="00A44226">
        <w:rPr>
          <w:lang w:val="lt-LT"/>
        </w:rPr>
        <w:t>.</w:t>
      </w:r>
    </w:p>
    <w:p w14:paraId="354AF024" w14:textId="77777777" w:rsidR="009B540E" w:rsidRPr="00A44226" w:rsidRDefault="009B540E" w:rsidP="009B540E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A44226">
        <w:rPr>
          <w:lang w:val="lt-LT"/>
        </w:rPr>
        <w:t xml:space="preserve">Kvietimas teikti vietos projektus galioja </w:t>
      </w:r>
      <w:r w:rsidRPr="00A44226">
        <w:rPr>
          <w:b/>
          <w:lang w:val="lt-LT"/>
        </w:rPr>
        <w:t>nuo 202</w:t>
      </w:r>
      <w:r w:rsidR="008908ED" w:rsidRPr="00A44226">
        <w:rPr>
          <w:b/>
          <w:lang w:val="lt-LT"/>
        </w:rPr>
        <w:t>2</w:t>
      </w:r>
      <w:r w:rsidRPr="00A44226">
        <w:rPr>
          <w:b/>
          <w:lang w:val="lt-LT"/>
        </w:rPr>
        <w:t xml:space="preserve"> m. </w:t>
      </w:r>
      <w:r w:rsidR="00C64AE8">
        <w:rPr>
          <w:b/>
          <w:lang w:val="lt-LT"/>
        </w:rPr>
        <w:t>balandžio 6</w:t>
      </w:r>
      <w:r w:rsidRPr="00A44226">
        <w:rPr>
          <w:b/>
          <w:lang w:val="lt-LT"/>
        </w:rPr>
        <w:t xml:space="preserve"> d. 8:00 val. iki 202</w:t>
      </w:r>
      <w:r w:rsidR="008908ED" w:rsidRPr="00A44226">
        <w:rPr>
          <w:b/>
          <w:lang w:val="lt-LT"/>
        </w:rPr>
        <w:t>2</w:t>
      </w:r>
      <w:r w:rsidRPr="00A44226">
        <w:rPr>
          <w:b/>
          <w:lang w:val="lt-LT"/>
        </w:rPr>
        <w:t xml:space="preserve"> m.  </w:t>
      </w:r>
      <w:r w:rsidR="00C64AE8">
        <w:rPr>
          <w:b/>
          <w:lang w:val="lt-LT"/>
        </w:rPr>
        <w:t>gegužės 20</w:t>
      </w:r>
      <w:r w:rsidRPr="001A0814">
        <w:rPr>
          <w:b/>
          <w:lang w:val="lt-LT"/>
        </w:rPr>
        <w:t xml:space="preserve"> d. 1</w:t>
      </w:r>
      <w:r w:rsidR="00AB4BED" w:rsidRPr="001A0814">
        <w:rPr>
          <w:b/>
          <w:lang w:val="lt-LT"/>
        </w:rPr>
        <w:t>5</w:t>
      </w:r>
      <w:r w:rsidRPr="001A0814">
        <w:rPr>
          <w:b/>
          <w:lang w:val="lt-LT"/>
        </w:rPr>
        <w:t>:00 val</w:t>
      </w:r>
      <w:r w:rsidRPr="00A44226">
        <w:rPr>
          <w:b/>
          <w:lang w:val="lt-LT"/>
        </w:rPr>
        <w:t>.</w:t>
      </w:r>
    </w:p>
    <w:p w14:paraId="4933E265" w14:textId="77777777" w:rsidR="006109EA" w:rsidRDefault="006109EA" w:rsidP="006109EA">
      <w:pPr>
        <w:ind w:firstLine="567"/>
        <w:jc w:val="both"/>
        <w:rPr>
          <w:sz w:val="22"/>
          <w:lang w:val="lt-LT"/>
        </w:rPr>
      </w:pPr>
      <w:bookmarkStart w:id="2" w:name="_Hlk95490194"/>
      <w:r>
        <w:rPr>
          <w:b/>
          <w:bCs/>
          <w:szCs w:val="24"/>
          <w:lang w:val="lt-LT"/>
        </w:rPr>
        <w:lastRenderedPageBreak/>
        <w:t xml:space="preserve">Paraiškos  su priedais turi  būti  pateiktos  </w:t>
      </w:r>
      <w:r>
        <w:rPr>
          <w:b/>
          <w:bCs/>
          <w:lang w:val="lt-LT"/>
        </w:rPr>
        <w:t xml:space="preserve">el. paštu </w:t>
      </w:r>
      <w:r>
        <w:rPr>
          <w:b/>
          <w:sz w:val="22"/>
          <w:lang w:val="lt-LT"/>
        </w:rPr>
        <w:t xml:space="preserve">pasirašius kvalifikuotu elektroniniu parašu </w:t>
      </w:r>
      <w:r>
        <w:rPr>
          <w:b/>
          <w:bCs/>
          <w:lang w:val="lt-LT"/>
        </w:rPr>
        <w:t xml:space="preserve"> (v</w:t>
      </w:r>
      <w:r>
        <w:rPr>
          <w:lang w:val="lt-LT"/>
        </w:rPr>
        <w:t>isi vietos projekto paraiškos lapai ir priedai turi būti patvirtinti pareiškėjo, jo vadovo arba įgalioto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t xml:space="preserve">asmens </w:t>
      </w:r>
      <w:r>
        <w:rPr>
          <w:sz w:val="22"/>
          <w:lang w:val="lt-LT"/>
        </w:rPr>
        <w:t>kvalifikuotu elektroniniu parašu).</w:t>
      </w:r>
    </w:p>
    <w:bookmarkEnd w:id="2"/>
    <w:p w14:paraId="7C2D6905" w14:textId="77777777" w:rsidR="00367030" w:rsidRDefault="00367030" w:rsidP="00367030">
      <w:pPr>
        <w:ind w:firstLine="567"/>
        <w:jc w:val="both"/>
        <w:rPr>
          <w:strike/>
          <w:color w:val="FF0000"/>
          <w:lang w:val="lt-LT"/>
        </w:rPr>
      </w:pPr>
      <w:r>
        <w:rPr>
          <w:lang w:val="lt-LT"/>
        </w:rPr>
        <w:t xml:space="preserve">Pasirašyta kvalifikuotu elektroniniu parašu </w:t>
      </w:r>
      <w:r>
        <w:rPr>
          <w:b/>
          <w:bCs/>
          <w:lang w:val="lt-LT"/>
        </w:rPr>
        <w:t xml:space="preserve">paraiška siunčiama adresais: </w:t>
      </w:r>
      <w:hyperlink r:id="rId14" w:history="1">
        <w:r>
          <w:rPr>
            <w:rStyle w:val="Hipersaitas"/>
            <w:b/>
            <w:bCs/>
            <w:lang w:val="lt-LT"/>
          </w:rPr>
          <w:t>vvg@ukmerge.lt</w:t>
        </w:r>
      </w:hyperlink>
      <w:r>
        <w:rPr>
          <w:b/>
          <w:bCs/>
          <w:lang w:val="lt-LT"/>
        </w:rPr>
        <w:t xml:space="preserve"> ir </w:t>
      </w:r>
      <w:hyperlink r:id="rId15" w:history="1">
        <w:r>
          <w:rPr>
            <w:rStyle w:val="Hipersaitas"/>
            <w:b/>
            <w:bCs/>
            <w:lang w:val="lt-LT"/>
          </w:rPr>
          <w:t>r.kumetaitiene@ukmergesvvg.lt</w:t>
        </w:r>
      </w:hyperlink>
      <w:r>
        <w:rPr>
          <w:b/>
          <w:bCs/>
          <w:lang w:val="lt-LT"/>
        </w:rPr>
        <w:t xml:space="preserve"> .</w:t>
      </w:r>
    </w:p>
    <w:p w14:paraId="7522DE92" w14:textId="77777777" w:rsidR="00367030" w:rsidRDefault="00367030" w:rsidP="00367030">
      <w:pPr>
        <w:ind w:firstLine="567"/>
        <w:jc w:val="both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Kitokiu būdu pateiktos paraiškos nepriimamos.</w:t>
      </w:r>
    </w:p>
    <w:p w14:paraId="38933870" w14:textId="77777777" w:rsidR="009B540E" w:rsidRPr="00A44226" w:rsidRDefault="009B540E" w:rsidP="009B540E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A44226">
        <w:rPr>
          <w:lang w:val="lt-LT"/>
        </w:rPr>
        <w:t>Informacija apie kvietimą teikiama VPS vykdytojos biure, darbo dienomis nuo  08:00 valandos iki 17:00 valandos (penktadieniais iki 16:00 val.) ir telefonais:</w:t>
      </w:r>
    </w:p>
    <w:p w14:paraId="02E9029F" w14:textId="77777777" w:rsidR="009B540E" w:rsidRPr="00A44226" w:rsidRDefault="009B540E" w:rsidP="009B540E">
      <w:pPr>
        <w:spacing w:after="0" w:line="240" w:lineRule="auto"/>
        <w:ind w:firstLine="567"/>
        <w:rPr>
          <w:rFonts w:eastAsia="Times New Roman"/>
          <w:szCs w:val="24"/>
          <w:lang w:val="lt-LT" w:eastAsia="lt-LT"/>
        </w:rPr>
      </w:pPr>
      <w:r w:rsidRPr="00A44226">
        <w:rPr>
          <w:rFonts w:eastAsia="Times New Roman"/>
          <w:b/>
          <w:bCs/>
          <w:szCs w:val="24"/>
          <w:lang w:val="lt-LT" w:eastAsia="lt-LT"/>
        </w:rPr>
        <w:t xml:space="preserve">      </w:t>
      </w:r>
      <w:r w:rsidRPr="00A44226">
        <w:rPr>
          <w:rFonts w:eastAsia="Times New Roman"/>
          <w:szCs w:val="24"/>
          <w:lang w:val="lt-LT" w:eastAsia="lt-LT"/>
        </w:rPr>
        <w:t>VPS administravimo vadovė Rasa Kumetaitienė – 8 674 40573;</w:t>
      </w:r>
    </w:p>
    <w:p w14:paraId="401650BF" w14:textId="77777777" w:rsidR="009B540E" w:rsidRPr="00A44226" w:rsidRDefault="009B540E" w:rsidP="009B540E">
      <w:pPr>
        <w:spacing w:after="0" w:line="240" w:lineRule="auto"/>
        <w:ind w:firstLine="567"/>
        <w:rPr>
          <w:rFonts w:eastAsia="Times New Roman"/>
          <w:szCs w:val="24"/>
          <w:lang w:val="lt-LT" w:eastAsia="lt-LT"/>
        </w:rPr>
      </w:pPr>
      <w:r w:rsidRPr="00A44226">
        <w:rPr>
          <w:rFonts w:eastAsia="Times New Roman"/>
          <w:szCs w:val="24"/>
          <w:lang w:val="lt-LT" w:eastAsia="lt-LT"/>
        </w:rPr>
        <w:t xml:space="preserve">      Finansininkė Evelina </w:t>
      </w:r>
      <w:proofErr w:type="spellStart"/>
      <w:r w:rsidRPr="00A44226">
        <w:rPr>
          <w:rFonts w:eastAsia="Times New Roman"/>
          <w:szCs w:val="24"/>
          <w:lang w:val="lt-LT" w:eastAsia="lt-LT"/>
        </w:rPr>
        <w:t>Kaselienė</w:t>
      </w:r>
      <w:proofErr w:type="spellEnd"/>
      <w:r w:rsidRPr="00A44226">
        <w:rPr>
          <w:rFonts w:eastAsia="Times New Roman"/>
          <w:szCs w:val="24"/>
          <w:lang w:val="lt-LT" w:eastAsia="lt-LT"/>
        </w:rPr>
        <w:t xml:space="preserve"> – 8 672 24492;</w:t>
      </w:r>
    </w:p>
    <w:p w14:paraId="33249811" w14:textId="77777777" w:rsidR="009B540E" w:rsidRPr="00A44226" w:rsidRDefault="009B540E" w:rsidP="009B540E">
      <w:pPr>
        <w:spacing w:after="0" w:line="276" w:lineRule="auto"/>
        <w:jc w:val="both"/>
        <w:rPr>
          <w:szCs w:val="24"/>
          <w:lang w:val="lt-LT"/>
        </w:rPr>
      </w:pPr>
      <w:r w:rsidRPr="00A44226">
        <w:rPr>
          <w:rFonts w:eastAsia="Times New Roman"/>
          <w:szCs w:val="24"/>
          <w:lang w:val="lt-LT" w:eastAsia="lt-LT"/>
        </w:rPr>
        <w:t xml:space="preserve">               Viešųjų ryšių specialistė Miglė Rutkauskienė – </w:t>
      </w:r>
      <w:r w:rsidRPr="00A44226">
        <w:rPr>
          <w:lang w:val="lt-LT"/>
        </w:rPr>
        <w:t>8 614 66579.</w:t>
      </w:r>
    </w:p>
    <w:bookmarkEnd w:id="1"/>
    <w:p w14:paraId="1DEA8524" w14:textId="77777777" w:rsidR="00DF355E" w:rsidRPr="00A44226" w:rsidRDefault="00DF355E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sectPr w:rsidR="00DF355E" w:rsidRPr="00A44226" w:rsidSect="00B359B2">
      <w:headerReference w:type="default" r:id="rId16"/>
      <w:footerReference w:type="first" r:id="rId1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3D1B" w14:textId="77777777" w:rsidR="00274DC0" w:rsidRDefault="00274DC0" w:rsidP="00BB2C73">
      <w:pPr>
        <w:spacing w:after="0" w:line="240" w:lineRule="auto"/>
      </w:pPr>
      <w:r>
        <w:separator/>
      </w:r>
    </w:p>
  </w:endnote>
  <w:endnote w:type="continuationSeparator" w:id="0">
    <w:p w14:paraId="0173EA4B" w14:textId="77777777" w:rsidR="00274DC0" w:rsidRDefault="00274DC0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94EA" w14:textId="77777777" w:rsidR="00077C5E" w:rsidRDefault="00077C5E" w:rsidP="00077C5E">
    <w:pPr>
      <w:pStyle w:val="Porat"/>
      <w:jc w:val="right"/>
    </w:pPr>
    <w:r>
      <w:t xml:space="preserve">        </w:t>
    </w:r>
  </w:p>
  <w:p w14:paraId="18899DD7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D3E3" w14:textId="77777777" w:rsidR="00274DC0" w:rsidRDefault="00274DC0" w:rsidP="00BB2C73">
      <w:pPr>
        <w:spacing w:after="0" w:line="240" w:lineRule="auto"/>
      </w:pPr>
      <w:r>
        <w:separator/>
      </w:r>
    </w:p>
  </w:footnote>
  <w:footnote w:type="continuationSeparator" w:id="0">
    <w:p w14:paraId="3D28EBC8" w14:textId="77777777" w:rsidR="00274DC0" w:rsidRDefault="00274DC0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351D" w14:textId="77777777" w:rsidR="00BB2C73" w:rsidRDefault="00936E7A">
    <w:pPr>
      <w:pStyle w:val="Antrats"/>
      <w:jc w:val="center"/>
    </w:pPr>
    <w:r>
      <w:fldChar w:fldCharType="begin"/>
    </w:r>
    <w:r w:rsidR="00BB2C73">
      <w:instrText>PAGE   \* MERGEFORMAT</w:instrText>
    </w:r>
    <w:r>
      <w:fldChar w:fldCharType="separate"/>
    </w:r>
    <w:r w:rsidR="00515F67" w:rsidRPr="00515F67">
      <w:rPr>
        <w:noProof/>
        <w:lang w:val="lt-LT"/>
      </w:rPr>
      <w:t>2</w:t>
    </w:r>
    <w:r>
      <w:fldChar w:fldCharType="end"/>
    </w:r>
  </w:p>
  <w:p w14:paraId="6C4F4A89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F2B"/>
    <w:multiLevelType w:val="hybridMultilevel"/>
    <w:tmpl w:val="A39654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E3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5D79"/>
    <w:multiLevelType w:val="hybridMultilevel"/>
    <w:tmpl w:val="B2281E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487"/>
    <w:multiLevelType w:val="hybridMultilevel"/>
    <w:tmpl w:val="62B8B2C8"/>
    <w:lvl w:ilvl="0" w:tplc="3CE20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0B3"/>
    <w:multiLevelType w:val="hybridMultilevel"/>
    <w:tmpl w:val="AD24C8AA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05DB"/>
    <w:multiLevelType w:val="hybridMultilevel"/>
    <w:tmpl w:val="814229BC"/>
    <w:lvl w:ilvl="0" w:tplc="94702E4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B75"/>
    <w:multiLevelType w:val="hybridMultilevel"/>
    <w:tmpl w:val="E5C66A04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C7AAF"/>
    <w:multiLevelType w:val="hybridMultilevel"/>
    <w:tmpl w:val="E7847580"/>
    <w:lvl w:ilvl="0" w:tplc="4AF03D2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A1BD2"/>
    <w:multiLevelType w:val="hybridMultilevel"/>
    <w:tmpl w:val="461054E0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4E3"/>
    <w:multiLevelType w:val="hybridMultilevel"/>
    <w:tmpl w:val="89529230"/>
    <w:lvl w:ilvl="0" w:tplc="6B669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1D34"/>
    <w:multiLevelType w:val="hybridMultilevel"/>
    <w:tmpl w:val="CEE0FC74"/>
    <w:lvl w:ilvl="0" w:tplc="D65652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DFF"/>
    <w:multiLevelType w:val="hybridMultilevel"/>
    <w:tmpl w:val="2712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5"/>
    <w:rsid w:val="000052DC"/>
    <w:rsid w:val="000062DA"/>
    <w:rsid w:val="000076B1"/>
    <w:rsid w:val="00012A75"/>
    <w:rsid w:val="00021D69"/>
    <w:rsid w:val="00022042"/>
    <w:rsid w:val="00044FE6"/>
    <w:rsid w:val="0005283B"/>
    <w:rsid w:val="00053E32"/>
    <w:rsid w:val="000541E4"/>
    <w:rsid w:val="00073037"/>
    <w:rsid w:val="00077C5E"/>
    <w:rsid w:val="000B07CA"/>
    <w:rsid w:val="000D13D2"/>
    <w:rsid w:val="000E2E4E"/>
    <w:rsid w:val="000E548A"/>
    <w:rsid w:val="00106EF3"/>
    <w:rsid w:val="00113022"/>
    <w:rsid w:val="00135A53"/>
    <w:rsid w:val="001666F9"/>
    <w:rsid w:val="00172FB0"/>
    <w:rsid w:val="00180F95"/>
    <w:rsid w:val="00186656"/>
    <w:rsid w:val="001955FB"/>
    <w:rsid w:val="001A0814"/>
    <w:rsid w:val="001A7060"/>
    <w:rsid w:val="001B2A20"/>
    <w:rsid w:val="001B7A93"/>
    <w:rsid w:val="001E5CA8"/>
    <w:rsid w:val="001F159E"/>
    <w:rsid w:val="001F3C12"/>
    <w:rsid w:val="002034B1"/>
    <w:rsid w:val="00203E76"/>
    <w:rsid w:val="002079E9"/>
    <w:rsid w:val="00233E1D"/>
    <w:rsid w:val="002374B2"/>
    <w:rsid w:val="00242297"/>
    <w:rsid w:val="002458AC"/>
    <w:rsid w:val="00256D17"/>
    <w:rsid w:val="0027082D"/>
    <w:rsid w:val="00274DC0"/>
    <w:rsid w:val="00287AAA"/>
    <w:rsid w:val="002B651E"/>
    <w:rsid w:val="002B79A0"/>
    <w:rsid w:val="002C1BFB"/>
    <w:rsid w:val="002D30B0"/>
    <w:rsid w:val="002E60E5"/>
    <w:rsid w:val="002E76C7"/>
    <w:rsid w:val="002F0467"/>
    <w:rsid w:val="00304BCA"/>
    <w:rsid w:val="00305AE4"/>
    <w:rsid w:val="00311A42"/>
    <w:rsid w:val="00324241"/>
    <w:rsid w:val="00336817"/>
    <w:rsid w:val="00355B6C"/>
    <w:rsid w:val="00363D2F"/>
    <w:rsid w:val="003652C2"/>
    <w:rsid w:val="00367030"/>
    <w:rsid w:val="00376590"/>
    <w:rsid w:val="003A5C48"/>
    <w:rsid w:val="003B3CD1"/>
    <w:rsid w:val="003C335B"/>
    <w:rsid w:val="003F31D8"/>
    <w:rsid w:val="00421CC6"/>
    <w:rsid w:val="00447F25"/>
    <w:rsid w:val="004503CB"/>
    <w:rsid w:val="00463406"/>
    <w:rsid w:val="00470CBE"/>
    <w:rsid w:val="00476BF2"/>
    <w:rsid w:val="004C1504"/>
    <w:rsid w:val="00515F67"/>
    <w:rsid w:val="00522E70"/>
    <w:rsid w:val="00523799"/>
    <w:rsid w:val="005330E2"/>
    <w:rsid w:val="00535EF9"/>
    <w:rsid w:val="00547DB8"/>
    <w:rsid w:val="0057781A"/>
    <w:rsid w:val="00582944"/>
    <w:rsid w:val="00585543"/>
    <w:rsid w:val="005A38F3"/>
    <w:rsid w:val="005B10AF"/>
    <w:rsid w:val="005C4E1A"/>
    <w:rsid w:val="005D06BF"/>
    <w:rsid w:val="005F1842"/>
    <w:rsid w:val="005F2AC1"/>
    <w:rsid w:val="005F5464"/>
    <w:rsid w:val="006109EA"/>
    <w:rsid w:val="00612E3D"/>
    <w:rsid w:val="0061663A"/>
    <w:rsid w:val="0062184E"/>
    <w:rsid w:val="0062543B"/>
    <w:rsid w:val="00625762"/>
    <w:rsid w:val="00632CB2"/>
    <w:rsid w:val="00634174"/>
    <w:rsid w:val="006436C4"/>
    <w:rsid w:val="0065482F"/>
    <w:rsid w:val="00667018"/>
    <w:rsid w:val="006701A1"/>
    <w:rsid w:val="00672B65"/>
    <w:rsid w:val="00677D2B"/>
    <w:rsid w:val="00690F59"/>
    <w:rsid w:val="00694039"/>
    <w:rsid w:val="006C6187"/>
    <w:rsid w:val="006D4F4D"/>
    <w:rsid w:val="006F6FEC"/>
    <w:rsid w:val="00703817"/>
    <w:rsid w:val="00707218"/>
    <w:rsid w:val="00714657"/>
    <w:rsid w:val="00717906"/>
    <w:rsid w:val="00733836"/>
    <w:rsid w:val="00736A7A"/>
    <w:rsid w:val="007402AD"/>
    <w:rsid w:val="00753B3F"/>
    <w:rsid w:val="007616E9"/>
    <w:rsid w:val="007635AA"/>
    <w:rsid w:val="007869DD"/>
    <w:rsid w:val="007A3645"/>
    <w:rsid w:val="007A6288"/>
    <w:rsid w:val="007B792B"/>
    <w:rsid w:val="007C1821"/>
    <w:rsid w:val="007D4A40"/>
    <w:rsid w:val="00807B82"/>
    <w:rsid w:val="008131CC"/>
    <w:rsid w:val="00815962"/>
    <w:rsid w:val="008220F3"/>
    <w:rsid w:val="00837CAA"/>
    <w:rsid w:val="00844395"/>
    <w:rsid w:val="00853AC3"/>
    <w:rsid w:val="008851CD"/>
    <w:rsid w:val="008908ED"/>
    <w:rsid w:val="008A3921"/>
    <w:rsid w:val="008A445D"/>
    <w:rsid w:val="008B5FBE"/>
    <w:rsid w:val="008E4806"/>
    <w:rsid w:val="008E7335"/>
    <w:rsid w:val="008F7A54"/>
    <w:rsid w:val="00913850"/>
    <w:rsid w:val="00925BB6"/>
    <w:rsid w:val="00936E7A"/>
    <w:rsid w:val="00941525"/>
    <w:rsid w:val="00941DC0"/>
    <w:rsid w:val="0094200E"/>
    <w:rsid w:val="0094741F"/>
    <w:rsid w:val="00955951"/>
    <w:rsid w:val="0097708B"/>
    <w:rsid w:val="00981326"/>
    <w:rsid w:val="00982688"/>
    <w:rsid w:val="009840CD"/>
    <w:rsid w:val="0099272D"/>
    <w:rsid w:val="009B540E"/>
    <w:rsid w:val="009B7144"/>
    <w:rsid w:val="009D0F94"/>
    <w:rsid w:val="00A27642"/>
    <w:rsid w:val="00A30225"/>
    <w:rsid w:val="00A403FE"/>
    <w:rsid w:val="00A44226"/>
    <w:rsid w:val="00A50463"/>
    <w:rsid w:val="00A6018C"/>
    <w:rsid w:val="00A77EC7"/>
    <w:rsid w:val="00A87F30"/>
    <w:rsid w:val="00AB06E5"/>
    <w:rsid w:val="00AB4BED"/>
    <w:rsid w:val="00AC3169"/>
    <w:rsid w:val="00AD38C4"/>
    <w:rsid w:val="00AD4CA8"/>
    <w:rsid w:val="00AE2627"/>
    <w:rsid w:val="00AE2C2B"/>
    <w:rsid w:val="00AF667E"/>
    <w:rsid w:val="00AF6984"/>
    <w:rsid w:val="00B059BB"/>
    <w:rsid w:val="00B20B6D"/>
    <w:rsid w:val="00B359B2"/>
    <w:rsid w:val="00B371C9"/>
    <w:rsid w:val="00B86C46"/>
    <w:rsid w:val="00BB2C73"/>
    <w:rsid w:val="00BC548D"/>
    <w:rsid w:val="00BD153C"/>
    <w:rsid w:val="00BD2AA5"/>
    <w:rsid w:val="00BD3D3D"/>
    <w:rsid w:val="00BF32E1"/>
    <w:rsid w:val="00BF331F"/>
    <w:rsid w:val="00BF3B05"/>
    <w:rsid w:val="00BF5A08"/>
    <w:rsid w:val="00BF64AC"/>
    <w:rsid w:val="00BF7710"/>
    <w:rsid w:val="00C03A26"/>
    <w:rsid w:val="00C12161"/>
    <w:rsid w:val="00C15ECA"/>
    <w:rsid w:val="00C17F10"/>
    <w:rsid w:val="00C215B8"/>
    <w:rsid w:val="00C218A1"/>
    <w:rsid w:val="00C21D96"/>
    <w:rsid w:val="00C23AE8"/>
    <w:rsid w:val="00C4725B"/>
    <w:rsid w:val="00C52988"/>
    <w:rsid w:val="00C5342B"/>
    <w:rsid w:val="00C539F5"/>
    <w:rsid w:val="00C604D3"/>
    <w:rsid w:val="00C64AE8"/>
    <w:rsid w:val="00C673CA"/>
    <w:rsid w:val="00C80B63"/>
    <w:rsid w:val="00CA23A4"/>
    <w:rsid w:val="00CA2F2B"/>
    <w:rsid w:val="00CA4AB8"/>
    <w:rsid w:val="00CB69A8"/>
    <w:rsid w:val="00CD31F2"/>
    <w:rsid w:val="00CF23C6"/>
    <w:rsid w:val="00CF3C95"/>
    <w:rsid w:val="00CF6F98"/>
    <w:rsid w:val="00D0194E"/>
    <w:rsid w:val="00D348E1"/>
    <w:rsid w:val="00D736F1"/>
    <w:rsid w:val="00D74209"/>
    <w:rsid w:val="00D766D2"/>
    <w:rsid w:val="00D9795A"/>
    <w:rsid w:val="00DB4469"/>
    <w:rsid w:val="00DB57B7"/>
    <w:rsid w:val="00DC1561"/>
    <w:rsid w:val="00DD439D"/>
    <w:rsid w:val="00DE614E"/>
    <w:rsid w:val="00DE7AA5"/>
    <w:rsid w:val="00DF1384"/>
    <w:rsid w:val="00DF355E"/>
    <w:rsid w:val="00DF3C47"/>
    <w:rsid w:val="00E145E6"/>
    <w:rsid w:val="00E3772C"/>
    <w:rsid w:val="00E37D9C"/>
    <w:rsid w:val="00E408C8"/>
    <w:rsid w:val="00E44A8B"/>
    <w:rsid w:val="00EA3A61"/>
    <w:rsid w:val="00EA63C9"/>
    <w:rsid w:val="00ED7709"/>
    <w:rsid w:val="00F00C05"/>
    <w:rsid w:val="00F171DC"/>
    <w:rsid w:val="00F45B6D"/>
    <w:rsid w:val="00F476A1"/>
    <w:rsid w:val="00F55DEC"/>
    <w:rsid w:val="00F57D4F"/>
    <w:rsid w:val="00F57F46"/>
    <w:rsid w:val="00F603C5"/>
    <w:rsid w:val="00F71859"/>
    <w:rsid w:val="00F8438F"/>
    <w:rsid w:val="00FA29BB"/>
    <w:rsid w:val="00FE60C4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C23D6"/>
  <w15:chartTrackingRefBased/>
  <w15:docId w15:val="{6AEDFD92-E116-451A-B42D-1998607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6E7A"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/>
      <w:sz w:val="20"/>
      <w:szCs w:val="24"/>
      <w:lang w:val="x-none" w:eastAsia="x-none"/>
    </w:rPr>
  </w:style>
  <w:style w:type="character" w:customStyle="1" w:styleId="PavadinimasDiagrama">
    <w:name w:val="Pavadinimas Diagrama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uiPriority w:val="99"/>
    <w:unhideWhenUsed/>
    <w:rsid w:val="00DF355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2A75"/>
    <w:rPr>
      <w:color w:val="808080"/>
      <w:shd w:val="clear" w:color="auto" w:fill="E6E6E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F57F4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981326"/>
    <w:rPr>
      <w:sz w:val="24"/>
      <w:szCs w:val="22"/>
      <w:lang w:val="en-US" w:eastAsia="en-US"/>
    </w:rPr>
  </w:style>
  <w:style w:type="character" w:styleId="Neapdorotaspaminjimas">
    <w:name w:val="Unresolved Mention"/>
    <w:uiPriority w:val="99"/>
    <w:semiHidden/>
    <w:unhideWhenUsed/>
    <w:rsid w:val="00AE2627"/>
    <w:rPr>
      <w:color w:val="605E5C"/>
      <w:shd w:val="clear" w:color="auto" w:fill="E1DFDD"/>
    </w:rPr>
  </w:style>
  <w:style w:type="paragraph" w:customStyle="1" w:styleId="BodyText1">
    <w:name w:val="Body Text1"/>
    <w:rsid w:val="00C64AE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ma.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svvg.l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.kumetaitiene@ukmergesvvg.l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vg@ukmerg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82110F-547D-405D-8BB5-4BF8B504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Links>
    <vt:vector size="18" baseType="variant">
      <vt:variant>
        <vt:i4>2490378</vt:i4>
      </vt:variant>
      <vt:variant>
        <vt:i4>6</vt:i4>
      </vt:variant>
      <vt:variant>
        <vt:i4>0</vt:i4>
      </vt:variant>
      <vt:variant>
        <vt:i4>5</vt:i4>
      </vt:variant>
      <vt:variant>
        <vt:lpwstr>mailto:vvg@ukmerges.lt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http://www.ukmergesvvg.lt/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cp:lastModifiedBy>Rasa Kumetaitienė</cp:lastModifiedBy>
  <cp:revision>6</cp:revision>
  <cp:lastPrinted>2021-02-03T09:23:00Z</cp:lastPrinted>
  <dcterms:created xsi:type="dcterms:W3CDTF">2022-03-09T07:59:00Z</dcterms:created>
  <dcterms:modified xsi:type="dcterms:W3CDTF">2022-03-14T11:50:00Z</dcterms:modified>
</cp:coreProperties>
</file>